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136" w:rsidRPr="00D802BA" w:rsidRDefault="00537136" w:rsidP="00537136">
      <w:pPr>
        <w:jc w:val="both"/>
        <w:rPr>
          <w:b/>
          <w:sz w:val="28"/>
          <w:szCs w:val="28"/>
          <w:lang w:val="kk-KZ"/>
        </w:rPr>
      </w:pPr>
      <w:r w:rsidRPr="00D802BA">
        <w:rPr>
          <w:b/>
          <w:sz w:val="28"/>
          <w:szCs w:val="28"/>
          <w:lang w:val="kk-KZ"/>
        </w:rPr>
        <w:t xml:space="preserve">Ауылшаруашылық кәсіпорындарының жер иеліктері мен жер </w:t>
      </w:r>
    </w:p>
    <w:p w:rsidR="00537136" w:rsidRPr="00D802BA" w:rsidRDefault="00537136" w:rsidP="00537136">
      <w:pPr>
        <w:jc w:val="both"/>
        <w:rPr>
          <w:b/>
          <w:sz w:val="28"/>
          <w:szCs w:val="28"/>
          <w:lang w:val="kk-KZ"/>
        </w:rPr>
      </w:pPr>
      <w:r w:rsidRPr="00D802BA">
        <w:rPr>
          <w:b/>
          <w:sz w:val="28"/>
          <w:szCs w:val="28"/>
          <w:lang w:val="kk-KZ"/>
        </w:rPr>
        <w:t xml:space="preserve">       пайдаланушылықтарын құру принциптері мен мазмұны</w:t>
      </w:r>
    </w:p>
    <w:p w:rsidR="00537136" w:rsidRPr="00D802BA" w:rsidRDefault="00537136" w:rsidP="00537136">
      <w:pPr>
        <w:ind w:firstLine="540"/>
        <w:jc w:val="both"/>
        <w:rPr>
          <w:sz w:val="28"/>
          <w:szCs w:val="28"/>
          <w:lang w:val="kk-KZ"/>
        </w:rPr>
      </w:pPr>
      <w:r w:rsidRPr="00D802BA">
        <w:rPr>
          <w:sz w:val="28"/>
          <w:szCs w:val="28"/>
          <w:lang w:val="kk-KZ"/>
        </w:rPr>
        <w:t>Жер пайдаланушылықтарды құру кезінде шаруашылықаралық жерге орналастырудың жалпы принциптерін негізге ала отырып, келесідей талаптарды ескеру қажет:</w:t>
      </w:r>
    </w:p>
    <w:p w:rsidR="00537136" w:rsidRPr="00D802BA" w:rsidRDefault="00537136" w:rsidP="00537136">
      <w:pPr>
        <w:ind w:firstLine="540"/>
        <w:jc w:val="both"/>
        <w:rPr>
          <w:sz w:val="28"/>
          <w:szCs w:val="28"/>
          <w:lang w:val="kk-KZ"/>
        </w:rPr>
      </w:pPr>
      <w:r w:rsidRPr="00D802BA">
        <w:rPr>
          <w:sz w:val="28"/>
          <w:szCs w:val="28"/>
          <w:lang w:val="kk-KZ"/>
        </w:rPr>
        <w:t>- жер пайдаланушылықтардың ауданы, біріншіден, аймақтық табиғи ерекшеліктерге, екіншіден, болашаққа көзделген шаруашылық өндірісінің көлеміне, мамандандырылғандығына қарай жобалануға тиісті;</w:t>
      </w:r>
    </w:p>
    <w:p w:rsidR="00537136" w:rsidRPr="00D802BA" w:rsidRDefault="00537136" w:rsidP="00537136">
      <w:pPr>
        <w:ind w:firstLine="540"/>
        <w:jc w:val="both"/>
        <w:rPr>
          <w:sz w:val="28"/>
          <w:szCs w:val="28"/>
          <w:lang w:val="kk-KZ"/>
        </w:rPr>
      </w:pPr>
      <w:r w:rsidRPr="00D802BA">
        <w:rPr>
          <w:sz w:val="28"/>
          <w:szCs w:val="28"/>
          <w:lang w:val="kk-KZ"/>
        </w:rPr>
        <w:t>- жер пайдаланушылықтың құрамына жердің ұтымды пайдалануын қамтамасыз ететін және шаруашылықтың мамандандырылғандығына сай алаптардың аудандары мен түрлерін еңгізу қажет;</w:t>
      </w:r>
    </w:p>
    <w:p w:rsidR="00537136" w:rsidRPr="00D802BA" w:rsidRDefault="00537136" w:rsidP="00537136">
      <w:pPr>
        <w:ind w:firstLine="540"/>
        <w:jc w:val="both"/>
        <w:rPr>
          <w:sz w:val="28"/>
          <w:szCs w:val="28"/>
          <w:lang w:val="kk-KZ"/>
        </w:rPr>
      </w:pPr>
      <w:r w:rsidRPr="00D802BA">
        <w:rPr>
          <w:sz w:val="28"/>
          <w:szCs w:val="28"/>
          <w:lang w:val="kk-KZ"/>
        </w:rPr>
        <w:t>- экологиялық талаптар қатаң сақталуға тиісті;</w:t>
      </w:r>
    </w:p>
    <w:p w:rsidR="00537136" w:rsidRPr="00D802BA" w:rsidRDefault="00537136" w:rsidP="00537136">
      <w:pPr>
        <w:ind w:firstLine="540"/>
        <w:jc w:val="both"/>
        <w:rPr>
          <w:sz w:val="28"/>
          <w:szCs w:val="28"/>
          <w:lang w:val="kk-KZ"/>
        </w:rPr>
      </w:pPr>
      <w:r w:rsidRPr="00D802BA">
        <w:rPr>
          <w:sz w:val="28"/>
          <w:szCs w:val="28"/>
          <w:lang w:val="kk-KZ"/>
        </w:rPr>
        <w:t>- жер пайдаланушылықтың кескін үйлесімі біртұтас және өндіріс пен территорияны ұйымдастыруға ыңғайлы болуы тиісті;</w:t>
      </w:r>
    </w:p>
    <w:p w:rsidR="00537136" w:rsidRPr="00D802BA" w:rsidRDefault="00537136" w:rsidP="00537136">
      <w:pPr>
        <w:ind w:firstLine="540"/>
        <w:jc w:val="both"/>
        <w:rPr>
          <w:sz w:val="28"/>
          <w:szCs w:val="28"/>
          <w:lang w:val="kk-KZ"/>
        </w:rPr>
      </w:pPr>
      <w:r w:rsidRPr="00D802BA">
        <w:rPr>
          <w:sz w:val="28"/>
          <w:szCs w:val="28"/>
          <w:lang w:val="kk-KZ"/>
        </w:rPr>
        <w:t>- жер пайдаланушылықтың территориясындағы шаруашылық орталықтардың дұрыс орналасуын қамтамасыз ету, олардың өзара және алаптар мен сырттағы өндірістік орталықтармен транспорттық байланыстарын қолайлыландыру қажетті;</w:t>
      </w:r>
    </w:p>
    <w:p w:rsidR="00537136" w:rsidRPr="00D802BA" w:rsidRDefault="00537136" w:rsidP="00537136">
      <w:pPr>
        <w:ind w:firstLine="540"/>
        <w:jc w:val="both"/>
        <w:rPr>
          <w:sz w:val="28"/>
          <w:szCs w:val="28"/>
          <w:lang w:val="kk-KZ"/>
        </w:rPr>
      </w:pPr>
      <w:r w:rsidRPr="00D802BA">
        <w:rPr>
          <w:sz w:val="28"/>
          <w:szCs w:val="28"/>
          <w:lang w:val="kk-KZ"/>
        </w:rPr>
        <w:t>- әрбір жер пайдаланушылықтың (жер иелігінің) орналасуы ауыл шаруашылығының әлеуметтік-экономикалық мүдделіктеріне, басқа осы территорияда орналасқан барлық кәсіпорындардың мүдделеріне де сәйкесті болуға тиісті.</w:t>
      </w:r>
    </w:p>
    <w:p w:rsidR="00537136" w:rsidRPr="00D802BA" w:rsidRDefault="00537136" w:rsidP="00537136">
      <w:pPr>
        <w:ind w:firstLine="540"/>
        <w:jc w:val="both"/>
        <w:rPr>
          <w:sz w:val="28"/>
          <w:szCs w:val="28"/>
          <w:lang w:val="kk-KZ"/>
        </w:rPr>
      </w:pPr>
      <w:r w:rsidRPr="00D802BA">
        <w:rPr>
          <w:sz w:val="28"/>
          <w:szCs w:val="28"/>
          <w:lang w:val="kk-KZ"/>
        </w:rPr>
        <w:t>Ауылшаруашылық жер пайдаланушылықтарға, қандай өзгерістер болса да осы принциптердің негізінде енгізілуге тиісті.</w:t>
      </w:r>
    </w:p>
    <w:p w:rsidR="00537136" w:rsidRPr="00D802BA" w:rsidRDefault="00537136" w:rsidP="00537136">
      <w:pPr>
        <w:ind w:firstLine="540"/>
        <w:jc w:val="both"/>
        <w:rPr>
          <w:sz w:val="28"/>
          <w:szCs w:val="28"/>
          <w:lang w:val="kk-KZ"/>
        </w:rPr>
      </w:pPr>
      <w:r w:rsidRPr="00D802BA">
        <w:rPr>
          <w:sz w:val="28"/>
          <w:szCs w:val="28"/>
          <w:lang w:val="kk-KZ"/>
        </w:rPr>
        <w:t>Жалпы жер пайдаланушылықтың, оның жеке бөліктерінің өзара орналасулары, алаптардың құрамы мен аудандары, өндірістік орталықтардың орналасуы мен межелердің тұрақтылығы, тағы да басқа жер пайдаланушылықтың (жер иелігінің) сипаттамалары тікелей немесе жанама түрде өндірістік процестің тиімділігіне әсер етеді. Сондықтан ауылшарушылық кәсіпорындардың жер пайдаланушылығын құру мақсаттарының ең негізгілерінің бірі – оның осы қасиеттерін өндірістік талаптарға сай келтіру.</w:t>
      </w:r>
    </w:p>
    <w:p w:rsidR="00E77516" w:rsidRPr="00537136" w:rsidRDefault="00E77516">
      <w:pPr>
        <w:rPr>
          <w:lang w:val="kk-KZ"/>
        </w:rPr>
      </w:pPr>
    </w:p>
    <w:sectPr w:rsidR="00E77516" w:rsidRPr="00537136"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537136"/>
    <w:rsid w:val="00537136"/>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71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1528</Characters>
  <Application>Microsoft Office Word</Application>
  <DocSecurity>0</DocSecurity>
  <Lines>12</Lines>
  <Paragraphs>3</Paragraphs>
  <ScaleCrop>false</ScaleCrop>
  <Company/>
  <LinksUpToDate>false</LinksUpToDate>
  <CharactersWithSpaces>1793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2023-10-16T12:24:00Z</dcterms:created>
  <dcterms:modified xsi:type="dcterms:W3CDTF">2023-10-16T12:24:00Z</dcterms:modified>
</cp:coreProperties>
</file>